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9E" w:rsidRDefault="004D089E" w:rsidP="004D089E">
      <w:pPr>
        <w:ind w:left="210" w:hanging="210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4D089E" w:rsidRDefault="004D089E" w:rsidP="004D089E">
      <w:pPr>
        <w:ind w:left="210" w:hanging="210"/>
        <w:jc w:val="left"/>
        <w:rPr>
          <w:rFonts w:ascii="方正小标宋简体" w:eastAsia="方正小标宋简体" w:hAnsi="宋体"/>
          <w:bCs/>
          <w:color w:val="000000"/>
          <w:sz w:val="32"/>
          <w:szCs w:val="32"/>
        </w:rPr>
      </w:pPr>
    </w:p>
    <w:p w:rsidR="004D089E" w:rsidRDefault="004D089E" w:rsidP="004D089E">
      <w:pPr>
        <w:ind w:left="210" w:hanging="210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产品成本明细单</w:t>
      </w:r>
    </w:p>
    <w:p w:rsidR="004D089E" w:rsidRDefault="004D089E" w:rsidP="004D089E">
      <w:pPr>
        <w:rPr>
          <w:rFonts w:hAnsi="宋体"/>
        </w:rPr>
      </w:pPr>
    </w:p>
    <w:p w:rsidR="004D089E" w:rsidRDefault="004D089E" w:rsidP="004D089E">
      <w:pPr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hAnsi="宋体" w:hint="eastAsia"/>
        </w:rPr>
        <w:t>申请单位（加盖公章）注册号</w:t>
      </w:r>
      <w:r>
        <w:rPr>
          <w:rFonts w:hAnsi="宋体" w:hint="eastAsia"/>
        </w:rPr>
        <w:t xml:space="preserve">:        </w:t>
      </w:r>
      <w:r>
        <w:rPr>
          <w:rFonts w:hAnsi="宋体" w:hint="eastAsia"/>
        </w:rPr>
        <w:t>手签员（签字</w:t>
      </w:r>
      <w:r>
        <w:rPr>
          <w:rFonts w:hAnsi="宋体"/>
        </w:rPr>
        <w:t>）</w:t>
      </w:r>
      <w:r>
        <w:rPr>
          <w:rFonts w:hAnsi="宋体" w:hint="eastAsia"/>
        </w:rPr>
        <w:t xml:space="preserve">:        </w:t>
      </w:r>
      <w:r>
        <w:rPr>
          <w:rFonts w:hAnsi="宋体" w:hint="eastAsia"/>
        </w:rPr>
        <w:t>填写日期：</w:t>
      </w:r>
      <w:r>
        <w:rPr>
          <w:rFonts w:hAnsi="宋体" w:hint="eastAsia"/>
        </w:rPr>
        <w:t xml:space="preserve">   </w:t>
      </w:r>
      <w:r>
        <w:rPr>
          <w:rFonts w:hAnsi="宋体" w:hint="eastAsia"/>
        </w:rPr>
        <w:t>年</w:t>
      </w:r>
      <w:r>
        <w:rPr>
          <w:rFonts w:hAnsi="宋体" w:hint="eastAsia"/>
        </w:rPr>
        <w:t xml:space="preserve">   </w:t>
      </w:r>
      <w:r>
        <w:rPr>
          <w:rFonts w:hAnsi="宋体" w:hint="eastAsia"/>
        </w:rPr>
        <w:t>月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日</w:t>
      </w:r>
    </w:p>
    <w:tbl>
      <w:tblPr>
        <w:tblW w:w="9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 w:rsidR="004D089E" w:rsidTr="00E162C0">
        <w:trPr>
          <w:cantSplit/>
          <w:trHeight w:val="454"/>
        </w:trPr>
        <w:tc>
          <w:tcPr>
            <w:tcW w:w="1095" w:type="dxa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</w:tr>
      <w:tr w:rsidR="004D089E" w:rsidTr="00E162C0">
        <w:trPr>
          <w:cantSplit/>
          <w:trHeight w:val="454"/>
        </w:trPr>
        <w:tc>
          <w:tcPr>
            <w:tcW w:w="1095" w:type="dxa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</w:tr>
      <w:tr w:rsidR="004D089E" w:rsidTr="00E162C0">
        <w:trPr>
          <w:cantSplit/>
          <w:trHeight w:val="454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</w:tr>
      <w:tr w:rsidR="004D089E" w:rsidTr="00E162C0">
        <w:trPr>
          <w:cantSplit/>
          <w:trHeight w:val="454"/>
        </w:trPr>
        <w:tc>
          <w:tcPr>
            <w:tcW w:w="1095" w:type="dxa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</w:t>
            </w:r>
            <w:r>
              <w:rPr>
                <w:rFonts w:hAnsi="宋体" w:hint="eastAsia"/>
              </w:rPr>
              <w:t>HS</w:t>
            </w:r>
            <w:r>
              <w:rPr>
                <w:rFonts w:hAnsi="宋体" w:hint="eastAsia"/>
              </w:rPr>
              <w:t>编码</w:t>
            </w:r>
          </w:p>
        </w:tc>
        <w:tc>
          <w:tcPr>
            <w:tcW w:w="1533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货币单位</w:t>
            </w:r>
          </w:p>
        </w:tc>
        <w:tc>
          <w:tcPr>
            <w:tcW w:w="699" w:type="dxa"/>
            <w:vAlign w:val="center"/>
          </w:tcPr>
          <w:p w:rsidR="004D089E" w:rsidRDefault="004D089E" w:rsidP="00E162C0">
            <w:pPr>
              <w:jc w:val="center"/>
              <w:rPr>
                <w:rFonts w:hAnsi="宋体"/>
              </w:rPr>
            </w:pPr>
          </w:p>
        </w:tc>
      </w:tr>
      <w:tr w:rsidR="004D089E" w:rsidTr="00E162C0">
        <w:trPr>
          <w:cantSplit/>
          <w:trHeight w:val="300"/>
        </w:trPr>
        <w:tc>
          <w:tcPr>
            <w:tcW w:w="1788" w:type="dxa"/>
            <w:gridSpan w:val="2"/>
            <w:vMerge w:val="restart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原材料</w:t>
            </w:r>
          </w:p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HS</w:t>
            </w:r>
            <w:r>
              <w:rPr>
                <w:rFonts w:hAnsi="宋体" w:hint="eastAsia"/>
                <w:szCs w:val="21"/>
              </w:rPr>
              <w:t>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计算</w:t>
            </w:r>
          </w:p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sz="4" w:space="0" w:color="auto"/>
            </w:tcBorders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原料价值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单价×单位用料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4D089E" w:rsidTr="00E162C0">
        <w:trPr>
          <w:cantSplit/>
          <w:trHeight w:val="240"/>
        </w:trPr>
        <w:tc>
          <w:tcPr>
            <w:tcW w:w="1788" w:type="dxa"/>
            <w:gridSpan w:val="2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/>
            <w:tcBorders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4D089E" w:rsidRDefault="004D089E" w:rsidP="00E162C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非</w:t>
            </w:r>
            <w:r>
              <w:rPr>
                <w:rFonts w:hAnsi="宋体" w:hint="eastAsia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原</w:t>
            </w:r>
            <w:r>
              <w:rPr>
                <w:rFonts w:hAnsi="宋体" w:hint="eastAsia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产</w:t>
            </w: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</w:tcBorders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1788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089E" w:rsidRDefault="004D089E" w:rsidP="00E162C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510"/>
        </w:trPr>
        <w:tc>
          <w:tcPr>
            <w:tcW w:w="7224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89E" w:rsidRDefault="004D089E" w:rsidP="00E162C0">
            <w:pPr>
              <w:rPr>
                <w:rFonts w:hAnsi="宋体"/>
                <w:color w:val="000000"/>
                <w:szCs w:val="21"/>
              </w:rPr>
            </w:pPr>
          </w:p>
        </w:tc>
      </w:tr>
      <w:tr w:rsidR="004D089E" w:rsidTr="00E162C0">
        <w:trPr>
          <w:trHeight w:val="991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成品出厂价</w:t>
            </w:r>
            <w:r>
              <w:rPr>
                <w:rFonts w:hAnsi="宋体" w:hint="eastAsia"/>
                <w:color w:val="000000"/>
              </w:rPr>
              <w:t>/</w:t>
            </w:r>
            <w:r>
              <w:rPr>
                <w:rFonts w:hAnsi="宋体" w:hint="eastAsia"/>
                <w:color w:val="000000"/>
              </w:rPr>
              <w:t>离岸价（</w:t>
            </w:r>
            <w:r>
              <w:rPr>
                <w:rFonts w:hAnsi="宋体" w:hint="eastAsia"/>
                <w:color w:val="000000"/>
              </w:rPr>
              <w:t>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Ansi="宋体" w:hint="eastAsia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  <w:sz w:val="18"/>
              </w:rPr>
              <w:t>非原产原料价值占成品出厂价</w:t>
            </w:r>
            <w:r>
              <w:rPr>
                <w:rFonts w:hAnsi="宋体" w:hint="eastAsia"/>
                <w:color w:val="000000"/>
                <w:sz w:val="18"/>
              </w:rPr>
              <w:t>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Ansi="宋体" w:hint="eastAsia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</w:rPr>
            </w:pPr>
          </w:p>
        </w:tc>
      </w:tr>
      <w:tr w:rsidR="004D089E" w:rsidTr="00E162C0">
        <w:trPr>
          <w:cantSplit/>
          <w:trHeight w:val="1642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89E" w:rsidRDefault="004D089E" w:rsidP="00E162C0">
            <w:pPr>
              <w:rPr>
                <w:rFonts w:hAnsi="宋体"/>
                <w:color w:val="000000"/>
              </w:rPr>
            </w:pPr>
          </w:p>
        </w:tc>
      </w:tr>
    </w:tbl>
    <w:p w:rsidR="0066000C" w:rsidRPr="0066000C" w:rsidRDefault="0066000C" w:rsidP="0066000C">
      <w:pPr>
        <w:jc w:val="left"/>
        <w:rPr>
          <w:rFonts w:ascii="黑体" w:eastAsia="黑体" w:hAnsi="黑体" w:cs="黑体"/>
          <w:sz w:val="32"/>
          <w:szCs w:val="32"/>
        </w:rPr>
      </w:pPr>
      <w:r w:rsidRPr="0066000C">
        <w:rPr>
          <w:rFonts w:ascii="黑体" w:eastAsia="黑体" w:hAnsi="黑体" w:cs="黑体" w:hint="eastAsia"/>
          <w:sz w:val="32"/>
          <w:szCs w:val="32"/>
        </w:rPr>
        <w:lastRenderedPageBreak/>
        <w:t>填制说明</w:t>
      </w:r>
    </w:p>
    <w:p w:rsidR="0066000C" w:rsidRPr="0066000C" w:rsidRDefault="0066000C" w:rsidP="0066000C">
      <w:pPr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（每种产品填写一份产品成本明细单，须打印</w:t>
      </w:r>
      <w:proofErr w:type="gramStart"/>
      <w:r w:rsidRPr="0066000C">
        <w:rPr>
          <w:rFonts w:ascii="仿宋_GB2312" w:eastAsia="仿宋_GB2312" w:hAnsi="Calibri" w:cs="Times New Roman" w:hint="eastAsia"/>
          <w:sz w:val="32"/>
          <w:szCs w:val="32"/>
        </w:rPr>
        <w:t>不</w:t>
      </w:r>
      <w:proofErr w:type="gramEnd"/>
      <w:r w:rsidRPr="0066000C">
        <w:rPr>
          <w:rFonts w:ascii="仿宋_GB2312" w:eastAsia="仿宋_GB2312" w:hAnsi="Calibri" w:cs="Times New Roman" w:hint="eastAsia"/>
          <w:sz w:val="32"/>
          <w:szCs w:val="32"/>
        </w:rPr>
        <w:t xml:space="preserve">得手填） </w:t>
      </w:r>
    </w:p>
    <w:p w:rsidR="0066000C" w:rsidRPr="0066000C" w:rsidRDefault="0066000C" w:rsidP="0066000C">
      <w:pPr>
        <w:rPr>
          <w:rFonts w:ascii="仿宋_GB2312" w:eastAsia="仿宋_GB2312" w:hAnsi="Calibri" w:cs="Times New Roman"/>
          <w:sz w:val="32"/>
          <w:szCs w:val="32"/>
        </w:rPr>
      </w:pP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 “品名”一栏填写产品的具体商品名称。</w:t>
      </w:r>
      <w:proofErr w:type="gramStart"/>
      <w:r w:rsidRPr="0066000C">
        <w:rPr>
          <w:rFonts w:ascii="仿宋_GB2312" w:eastAsia="仿宋_GB2312" w:hAnsi="Calibri" w:cs="Times New Roman" w:hint="eastAsia"/>
          <w:sz w:val="32"/>
          <w:szCs w:val="32"/>
        </w:rPr>
        <w:t>不</w:t>
      </w:r>
      <w:proofErr w:type="gramEnd"/>
      <w:r w:rsidRPr="0066000C">
        <w:rPr>
          <w:rFonts w:ascii="仿宋_GB2312" w:eastAsia="仿宋_GB2312" w:hAnsi="Calibri" w:cs="Times New Roman" w:hint="eastAsia"/>
          <w:sz w:val="32"/>
          <w:szCs w:val="32"/>
        </w:rPr>
        <w:t>可用统称（如水果、服装、配件、家具等）。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5 “原材料HS编码”一栏填写原辅料或零部件的税则号（至少前6位）。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7 “计算单位”一栏填写原材料计算单位，例如，“吨”“克”“个”“件”等单位量词。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8 “单价”一栏填写原材料的购买价格。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9 “单位用料”栏填写单位产品所用原辅料或零部件的数量。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10 “原辅料、零部件”</w:t>
      </w:r>
      <w:proofErr w:type="gramStart"/>
      <w:r w:rsidRPr="0066000C">
        <w:rPr>
          <w:rFonts w:ascii="仿宋_GB2312" w:eastAsia="仿宋_GB2312" w:hAnsi="Calibri" w:cs="Times New Roman" w:hint="eastAsia"/>
          <w:sz w:val="32"/>
          <w:szCs w:val="32"/>
        </w:rPr>
        <w:t>一栏若填写</w:t>
      </w:r>
      <w:proofErr w:type="gramEnd"/>
      <w:r w:rsidRPr="0066000C">
        <w:rPr>
          <w:rFonts w:ascii="仿宋_GB2312" w:eastAsia="仿宋_GB2312" w:hAnsi="Calibri" w:cs="Times New Roman" w:hint="eastAsia"/>
          <w:sz w:val="32"/>
          <w:szCs w:val="32"/>
        </w:rPr>
        <w:t>原产原材料，单价与单位用料的乘数，即原料价值相应填在“原产”一栏，若填写非原产材料或产地不明原材料，单价与单位用料的乘数，</w:t>
      </w:r>
      <w:r w:rsidRPr="0066000C">
        <w:rPr>
          <w:rFonts w:ascii="仿宋_GB2312" w:eastAsia="仿宋_GB2312" w:hAnsi="Calibri" w:cs="Times New Roman" w:hint="eastAsia"/>
          <w:sz w:val="32"/>
          <w:szCs w:val="32"/>
        </w:rPr>
        <w:lastRenderedPageBreak/>
        <w:t>即原料价值相应填在“非原产”一栏。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11 “原材料合计”一栏，分别填写“原产”各项价值总和与“非原产”各项价值总和。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12 “成品出厂价”=原材料、人工等各项成本+利润。</w:t>
      </w:r>
    </w:p>
    <w:p w:rsidR="0066000C" w:rsidRPr="0066000C" w:rsidRDefault="0066000C" w:rsidP="0066000C">
      <w:pPr>
        <w:spacing w:line="4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13“</w:t>
      </w:r>
      <w:r w:rsidRPr="0066000C">
        <w:rPr>
          <w:rFonts w:ascii="仿宋_GB2312" w:eastAsia="仿宋_GB2312" w:hAnsi="宋体" w:cs="Times New Roman" w:hint="eastAsia"/>
          <w:color w:val="000000"/>
          <w:sz w:val="32"/>
          <w:szCs w:val="32"/>
        </w:rPr>
        <w:t>非原产原料价值占成品出厂价（或</w:t>
      </w:r>
      <w:r w:rsidRPr="0066000C">
        <w:rPr>
          <w:rFonts w:ascii="仿宋_GB2312" w:eastAsia="仿宋_GB2312" w:hAnsi="宋体" w:cs="Times New Roman"/>
          <w:color w:val="000000"/>
          <w:sz w:val="32"/>
          <w:szCs w:val="32"/>
        </w:rPr>
        <w:t>FOB</w:t>
      </w:r>
      <w:r w:rsidRPr="0066000C">
        <w:rPr>
          <w:rFonts w:ascii="仿宋_GB2312" w:eastAsia="仿宋_GB2312" w:hAnsi="宋体" w:cs="Times New Roman" w:hint="eastAsia"/>
          <w:color w:val="000000"/>
          <w:sz w:val="32"/>
          <w:szCs w:val="32"/>
        </w:rPr>
        <w:t>价）的百分比”= 非原产或产地不明原料价值/成品出厂价（或</w:t>
      </w:r>
      <w:r w:rsidRPr="0066000C">
        <w:rPr>
          <w:rFonts w:ascii="仿宋_GB2312" w:eastAsia="仿宋_GB2312" w:hAnsi="宋体" w:cs="Times New Roman"/>
          <w:color w:val="000000"/>
          <w:sz w:val="32"/>
          <w:szCs w:val="32"/>
        </w:rPr>
        <w:t>FOB</w:t>
      </w:r>
      <w:r w:rsidRPr="0066000C">
        <w:rPr>
          <w:rFonts w:ascii="仿宋_GB2312" w:eastAsia="仿宋_GB2312" w:hAnsi="宋体" w:cs="Times New Roman" w:hint="eastAsia"/>
          <w:color w:val="000000"/>
          <w:sz w:val="32"/>
          <w:szCs w:val="32"/>
        </w:rPr>
        <w:t>价）*100%。</w:t>
      </w:r>
    </w:p>
    <w:p w:rsidR="00622457" w:rsidRDefault="0066000C" w:rsidP="00130BF7">
      <w:pPr>
        <w:ind w:firstLineChars="200" w:firstLine="640"/>
      </w:pPr>
      <w:r w:rsidRPr="0066000C">
        <w:rPr>
          <w:rFonts w:ascii="仿宋_GB2312" w:eastAsia="仿宋_GB2312" w:hAnsi="Calibri" w:cs="Times New Roman" w:hint="eastAsia"/>
          <w:sz w:val="32"/>
          <w:szCs w:val="32"/>
        </w:rPr>
        <w:t>14 “加工工序”简述车间内加工流程或步骤。</w:t>
      </w:r>
      <w:bookmarkStart w:id="0" w:name="_GoBack"/>
      <w:bookmarkEnd w:id="0"/>
    </w:p>
    <w:sectPr w:rsidR="0062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0D" w:rsidRDefault="001C450D" w:rsidP="0066000C">
      <w:r>
        <w:separator/>
      </w:r>
    </w:p>
  </w:endnote>
  <w:endnote w:type="continuationSeparator" w:id="0">
    <w:p w:rsidR="001C450D" w:rsidRDefault="001C450D" w:rsidP="0066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0D" w:rsidRDefault="001C450D" w:rsidP="0066000C">
      <w:r>
        <w:separator/>
      </w:r>
    </w:p>
  </w:footnote>
  <w:footnote w:type="continuationSeparator" w:id="0">
    <w:p w:rsidR="001C450D" w:rsidRDefault="001C450D" w:rsidP="0066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9E"/>
    <w:rsid w:val="000C341E"/>
    <w:rsid w:val="00130BF7"/>
    <w:rsid w:val="001C450D"/>
    <w:rsid w:val="004D089E"/>
    <w:rsid w:val="0066000C"/>
    <w:rsid w:val="00C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D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D0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D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D0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3</cp:revision>
  <dcterms:created xsi:type="dcterms:W3CDTF">2024-05-06T08:55:00Z</dcterms:created>
  <dcterms:modified xsi:type="dcterms:W3CDTF">2024-05-06T08:59:00Z</dcterms:modified>
</cp:coreProperties>
</file>